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left"/>
        <w:textAlignment w:val="auto"/>
        <w:rPr>
          <w:rFonts w:hint="eastAsia" w:ascii="宋体" w:hAnsi="宋体" w:cs="宋体" w:eastAsiaTheme="minorEastAsia"/>
          <w:b w:val="0"/>
          <w:snapToGrid w:val="0"/>
          <w:color w:val="000000"/>
          <w:kern w:val="0"/>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深圳人才集团迈开新步伐 与</w:t>
      </w:r>
      <w:bookmarkStart w:id="0" w:name="_GoBack"/>
      <w:bookmarkEnd w:id="0"/>
      <w:r>
        <w:rPr>
          <w:rFonts w:hint="eastAsia" w:ascii="宋体" w:hAnsi="宋体" w:eastAsiaTheme="minorEastAsia" w:cstheme="minorBidi"/>
          <w:b/>
          <w:snapToGrid w:val="0"/>
          <w:color w:val="FF0000"/>
          <w:kern w:val="0"/>
          <w:sz w:val="36"/>
          <w:szCs w:val="36"/>
          <w:shd w:val="clear" w:color="auto" w:fill="FFFFFF"/>
          <w:lang w:val="en-US" w:eastAsia="zh-CN" w:bidi="ar-SA"/>
        </w:rPr>
        <w:t>青岛城投合资成立青岛人才集团</w:t>
      </w:r>
    </w:p>
    <w:p>
      <w:pPr>
        <w:rPr>
          <w:rFonts w:hint="eastAsia" w:ascii="宋体" w:hAnsi="宋体" w:eastAsiaTheme="minorEastAsia" w:cstheme="minorBidi"/>
          <w:b/>
          <w:snapToGrid w:val="0"/>
          <w:color w:val="FF0000"/>
          <w:kern w:val="0"/>
          <w:sz w:val="36"/>
          <w:szCs w:val="36"/>
          <w:shd w:val="clear" w:color="auto" w:fill="FFFFFF"/>
          <w:lang w:val="en-US" w:eastAsia="zh-CN" w:bidi="ar-SA"/>
        </w:rPr>
      </w:pPr>
    </w:p>
    <w:p>
      <w:pPr>
        <w:pStyle w:val="2"/>
        <w:ind w:left="0" w:leftChars="0" w:firstLine="0" w:firstLineChars="0"/>
        <w:jc w:val="center"/>
        <w:rPr>
          <w:rFonts w:hint="eastAsia"/>
          <w:lang w:val="en-US" w:eastAsia="zh-CN"/>
        </w:rPr>
      </w:pPr>
      <w:r>
        <w:rPr>
          <w:rFonts w:hint="eastAsia"/>
          <w:lang w:val="en-US" w:eastAsia="zh-CN"/>
        </w:rPr>
        <w:t>来源：深圳新闻网</w:t>
      </w:r>
    </w:p>
    <w:p>
      <w:pPr>
        <w:pStyle w:val="2"/>
        <w:ind w:left="0" w:leftChars="0" w:firstLine="0" w:firstLineChars="0"/>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-125095</wp:posOffset>
                </wp:positionH>
                <wp:positionV relativeFrom="paragraph">
                  <wp:posOffset>194945</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85pt;margin-top:15.35pt;height:0.35pt;width:433.95pt;z-index:251657216;mso-width-relative:page;mso-height-relative:page;" filled="f" stroked="t" coordsize="21600,21600" o:gfxdata="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Um948yBpRY9fP328P0He529mQK2BLlx23jeYdjGLPTQR5vfJIEd&#10;ip/Hi5/qkJigw6ap6/qq4UxQbrlcNpmyerwbIqb3yluWg44b7bJaaGH/AdMJ+guSj41jU8ffNovM&#10;CDQsvYFEoQ1UPrqh3EVvtLzVxuQbGIfdjYlsD7n95TmX8Acsf2QDOJ5wJZVh0I4K5DsnWToGMsbR&#10;BPNcglWSM6No4HNUkAm0eQ6S1BtHJmRjT1bmaOflkdpwH6IeRnKiLlXmDLW9WHYe0TxXv+8L0+OP&#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TZLztcAAAAJAQAADwAAAAAAAAABACAAAAAiAAAA&#10;ZHJzL2Rvd25yZXYueG1sUEsBAhQAFAAAAAgAh07iQJXglKL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12月29日上午，青岛人才集团成立大会暨揭牌仪式在青岛市级机关会议中心举行，山东省委常委、青岛市委书记王清宪，青岛市委常委、组织部长边祥慧，深圳人才集团党委书记、董事长幸辉，青岛城投集团党委书记、董事长邢路正等领导出席活动并为青岛人才集团揭牌。</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青岛人才集团是由青岛城投集团和深圳人才集团合资成立的国有企业，将搭建深圳和青岛南北两大示范区人才交流与互动平台，通过资源整合、市场运作、产业布局，组建具有强大市场竞争力的人才领域标杆企业，打造青岛市场化、公益化、产业化的大人才体系！</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揭牌仪式上，青岛城投集团党委书记、董事长邢路正表示，青岛人才集团因应青深合作而成。“学深圳、赶深圳”，就是学深圳的企业家、学深圳的人才。因此，在青岛市委的指导下，在深圳各方的帮助下，城投集团引进深圳市人才集团先进经营和管理理念，打造青岛人才集团，目的是贯彻青岛市委人才战略，学习借鉴深圳人才引进便利化、人才培育链条化、人才服务精细化等经验做法，形成青深两地的人才交流互动平台，推动南北人力资源共享、信息互通，促进两地间人才的合理流动与调节使用。深圳人才集团的加盟，为青岛人才集团的发展提供了重大机遇和广阔舞台。</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深圳人才集团党委书记、董事长幸辉表示，深圳人才集团作为城市HR和深圳打造“人才特区”的重要抓手，紧紧把握“双区驱动”的历史机遇，将人才工作方面的示范经验，复制输送到全国各地，推动城市间人才事业的共同发展，这也是我们与青岛市开展人才合作，促成青岛人才集团建设的初衷。我们要派出最优秀的团队，拿出最成熟的经验，来青岛大干一场。对于青岛人才集团未来的定位，也不仅仅是高端人才引进服务和人才培养，还要配合青岛市委市政府以及各个区市的改革创新，做好“抓手”。同时，青岛人才集团未来的定位不仅仅是服务于整个青岛市，而是打造成为北方的人才服务储库。青岛人才集团将开启深圳与青岛两地人才合作新局面，探索“深圳经验”与“青岛实践”深度链接的人才工作新试点，打造成为新时代城际人才合作新示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未来青岛人才集团将以“立足青岛、服务全省、辐射北方”为目标。坚持专业化、规模化、市场化导向，深化改革创新，吃“改革饭”、走“开放路”、打“创新牌”，着力构建人才招引、人才园区、人才投资、人才公寓、人才培训、人才服务“全链条”的发展模式，努力打造人才集聚的“强磁场”，打造人才助力产业发展的新格局，实现更大的国企担当。</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据悉，2019年青岛市明确提出打造长江以北地区我国纵深开放新的重要战略支点城市，并设立了“学深圳，赶深圳”的目标，选派450名干部到深圳实践学习。青岛人才集团的成立是青岛“学深圳”的又一重要成果，是未来“南深圳、北青岛”实现共赢发展的桥梁。</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20</w:t>
      </w:r>
      <w:r>
        <w:rPr>
          <w:rFonts w:hint="eastAsia" w:ascii="宋体" w:hAnsi="宋体" w:cs="宋体"/>
          <w:snapToGrid w:val="0"/>
          <w:color w:val="000000"/>
          <w:kern w:val="0"/>
          <w:sz w:val="24"/>
          <w:szCs w:val="24"/>
          <w:lang w:val="en-US" w:eastAsia="zh-CN" w:bidi="ar-SA"/>
        </w:rPr>
        <w:t>19</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9894E55"/>
    <w:rsid w:val="2B4E6124"/>
    <w:rsid w:val="2BC96687"/>
    <w:rsid w:val="2CC17CB9"/>
    <w:rsid w:val="2DCF4E54"/>
    <w:rsid w:val="2ECA5F7D"/>
    <w:rsid w:val="2F1D4CC3"/>
    <w:rsid w:val="364879E2"/>
    <w:rsid w:val="387E2BC0"/>
    <w:rsid w:val="3AD010DD"/>
    <w:rsid w:val="42D84824"/>
    <w:rsid w:val="467D421D"/>
    <w:rsid w:val="480B25EE"/>
    <w:rsid w:val="48D21008"/>
    <w:rsid w:val="4CEB02D2"/>
    <w:rsid w:val="53410626"/>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964" w:firstLineChars="200"/>
    </w:pPr>
    <w:rPr>
      <w:sz w:val="28"/>
    </w:rPr>
  </w:style>
  <w:style w:type="paragraph" w:styleId="5">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0"/>
    <w:pPr>
      <w:widowControl w:val="0"/>
      <w:ind w:firstLine="420"/>
      <w:jc w:val="both"/>
    </w:pPr>
    <w:rPr>
      <w:kern w:val="2"/>
      <w:sz w:val="21"/>
      <w:szCs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333333"/>
      <w:u w:val="none"/>
    </w:rPr>
  </w:style>
  <w:style w:type="character" w:styleId="15">
    <w:name w:val="Emphasis"/>
    <w:basedOn w:val="11"/>
    <w:qFormat/>
    <w:uiPriority w:val="0"/>
    <w:rPr>
      <w:i/>
    </w:rPr>
  </w:style>
  <w:style w:type="character" w:styleId="16">
    <w:name w:val="Hyperlink"/>
    <w:basedOn w:val="11"/>
    <w:qFormat/>
    <w:uiPriority w:val="0"/>
    <w:rPr>
      <w:rFonts w:hint="eastAsia" w:ascii="宋体" w:hAnsi="宋体" w:eastAsia="宋体" w:cs="宋体"/>
      <w:color w:val="333333"/>
      <w:u w:val="none"/>
    </w:rPr>
  </w:style>
  <w:style w:type="character" w:styleId="17">
    <w:name w:val="HTML Code"/>
    <w:basedOn w:val="11"/>
    <w:qFormat/>
    <w:uiPriority w:val="0"/>
    <w:rPr>
      <w:rFonts w:ascii="Courier New" w:hAnsi="Courier New"/>
      <w:sz w:val="20"/>
    </w:rPr>
  </w:style>
  <w:style w:type="character" w:styleId="18">
    <w:name w:val="HTML Cite"/>
    <w:basedOn w:val="11"/>
    <w:qFormat/>
    <w:uiPriority w:val="0"/>
    <w:rPr>
      <w:i/>
    </w:rPr>
  </w:style>
  <w:style w:type="character" w:customStyle="1" w:styleId="19">
    <w:name w:val="bds_more"/>
    <w:basedOn w:val="11"/>
    <w:qFormat/>
    <w:uiPriority w:val="0"/>
  </w:style>
  <w:style w:type="character" w:customStyle="1" w:styleId="20">
    <w:name w:val="bds_nopic"/>
    <w:basedOn w:val="11"/>
    <w:qFormat/>
    <w:uiPriority w:val="0"/>
  </w:style>
  <w:style w:type="character" w:customStyle="1" w:styleId="21">
    <w:name w:val="bds_nopic1"/>
    <w:basedOn w:val="11"/>
    <w:qFormat/>
    <w:uiPriority w:val="0"/>
  </w:style>
  <w:style w:type="character" w:customStyle="1" w:styleId="22">
    <w:name w:val="bds_nopic2"/>
    <w:basedOn w:val="11"/>
    <w:qFormat/>
    <w:uiPriority w:val="0"/>
  </w:style>
  <w:style w:type="character" w:customStyle="1" w:styleId="23">
    <w:name w:val="current"/>
    <w:basedOn w:val="11"/>
    <w:qFormat/>
    <w:uiPriority w:val="0"/>
    <w:rPr>
      <w:b/>
      <w:color w:val="666666"/>
      <w:bdr w:val="single" w:color="E0E0E0" w:sz="6" w:space="0"/>
      <w:shd w:val="clear" w:fill="F0F0F0"/>
    </w:rPr>
  </w:style>
  <w:style w:type="character" w:customStyle="1" w:styleId="24">
    <w:name w:val="disabled"/>
    <w:basedOn w:val="11"/>
    <w:qFormat/>
    <w:uiPriority w:val="0"/>
    <w:rPr>
      <w:color w:val="CCCCCC"/>
      <w:bdr w:val="single" w:color="DBDADA" w:sz="6" w:space="0"/>
    </w:rPr>
  </w:style>
  <w:style w:type="character" w:customStyle="1" w:styleId="25">
    <w:name w:val="tab_active"/>
    <w:basedOn w:val="11"/>
    <w:qFormat/>
    <w:uiPriority w:val="0"/>
    <w:rPr>
      <w:color w:val="666666"/>
    </w:rPr>
  </w:style>
  <w:style w:type="character" w:customStyle="1" w:styleId="26">
    <w:name w:val="current2"/>
    <w:basedOn w:val="11"/>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2020-09-29T08:35:18Z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